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9DDB" w14:textId="77777777" w:rsidR="00E563E6" w:rsidRPr="005E2D1E" w:rsidRDefault="00092BEC" w:rsidP="0025628B">
      <w:pPr>
        <w:jc w:val="both"/>
        <w:rPr>
          <w:rFonts w:ascii="Arial" w:hAnsi="Arial" w:cs="Arial"/>
        </w:rPr>
      </w:pPr>
      <w:r>
        <w:rPr>
          <w:rFonts w:ascii="Arial" w:hAnsi="Arial" w:cs="Arial"/>
        </w:rPr>
        <w:pict w14:anchorId="2D719DFD">
          <v:rect id="_x0000_i1025" style="width:468pt;height:1.5pt" o:hralign="center" o:hrstd="t" o:hrnoshade="t" o:hr="t" fillcolor="#0b4271" stroked="f"/>
        </w:pict>
      </w:r>
    </w:p>
    <w:p w14:paraId="2D719DDC" w14:textId="41BC6FF0" w:rsidR="00C50092" w:rsidRPr="005E2D1E" w:rsidRDefault="00C50092" w:rsidP="0025628B">
      <w:pPr>
        <w:jc w:val="both"/>
        <w:rPr>
          <w:rFonts w:ascii="Arial" w:hAnsi="Arial" w:cs="Arial"/>
        </w:rPr>
      </w:pPr>
    </w:p>
    <w:p w14:paraId="7B1E5331" w14:textId="36232E94" w:rsidR="00C300AE" w:rsidRDefault="00842D86" w:rsidP="0025628B">
      <w:pPr>
        <w:pStyle w:val="BodyText"/>
        <w:spacing w:line="240" w:lineRule="auto"/>
        <w:jc w:val="center"/>
        <w:rPr>
          <w:rFonts w:ascii="Arial" w:hAnsi="Arial" w:cs="Arial"/>
          <w:b/>
          <w:bCs/>
          <w:szCs w:val="24"/>
        </w:rPr>
      </w:pPr>
      <w:r w:rsidRPr="005E2D1E">
        <w:rPr>
          <w:rFonts w:ascii="Arial" w:hAnsi="Arial" w:cs="Arial"/>
          <w:b/>
          <w:bCs/>
          <w:szCs w:val="24"/>
        </w:rPr>
        <w:t>Legal</w:t>
      </w:r>
      <w:r w:rsidR="00C300AE" w:rsidRPr="005E2D1E">
        <w:rPr>
          <w:rFonts w:ascii="Arial" w:hAnsi="Arial" w:cs="Arial"/>
          <w:b/>
          <w:bCs/>
          <w:szCs w:val="24"/>
        </w:rPr>
        <w:t xml:space="preserve"> Fellowship</w:t>
      </w:r>
      <w:r w:rsidR="0025628B">
        <w:rPr>
          <w:rFonts w:ascii="Arial" w:hAnsi="Arial" w:cs="Arial"/>
          <w:b/>
          <w:bCs/>
          <w:szCs w:val="24"/>
        </w:rPr>
        <w:t xml:space="preserve"> Description</w:t>
      </w:r>
    </w:p>
    <w:p w14:paraId="4B9D3E81" w14:textId="77777777" w:rsidR="00C300AE" w:rsidRPr="005E2D1E" w:rsidRDefault="00C300AE" w:rsidP="0025628B">
      <w:pPr>
        <w:pStyle w:val="BodyText"/>
        <w:spacing w:line="240" w:lineRule="auto"/>
        <w:rPr>
          <w:rFonts w:ascii="Arial" w:hAnsi="Arial" w:cs="Arial"/>
          <w:szCs w:val="24"/>
        </w:rPr>
      </w:pPr>
    </w:p>
    <w:p w14:paraId="638FBBFB" w14:textId="59CD5A54" w:rsidR="00460BE4" w:rsidRDefault="00C300AE" w:rsidP="0025628B">
      <w:pPr>
        <w:pStyle w:val="BodyText"/>
        <w:spacing w:line="240" w:lineRule="auto"/>
        <w:rPr>
          <w:rFonts w:ascii="Arial" w:hAnsi="Arial" w:cs="Arial"/>
          <w:szCs w:val="24"/>
        </w:rPr>
      </w:pPr>
      <w:r w:rsidRPr="005E2D1E">
        <w:rPr>
          <w:rFonts w:ascii="Arial" w:hAnsi="Arial" w:cs="Arial"/>
          <w:szCs w:val="24"/>
        </w:rPr>
        <w:t xml:space="preserve">The </w:t>
      </w:r>
      <w:hyperlink r:id="rId10" w:history="1">
        <w:r w:rsidRPr="005E2D1E">
          <w:rPr>
            <w:rStyle w:val="Hyperlink"/>
            <w:rFonts w:ascii="Arial" w:hAnsi="Arial" w:cs="Arial"/>
            <w:szCs w:val="24"/>
          </w:rPr>
          <w:t>Education Law Center</w:t>
        </w:r>
      </w:hyperlink>
      <w:r w:rsidRPr="005E2D1E">
        <w:rPr>
          <w:rFonts w:ascii="Arial" w:hAnsi="Arial" w:cs="Arial"/>
          <w:szCs w:val="24"/>
        </w:rPr>
        <w:t xml:space="preserve"> (ELC) invites rising third-year law students with a deep commitment to fighting for justice and equality to apply for a sponsorship opportunity to work with us as a public interest legal fellow. Our fellows gain practical experience defending and expanding education rights and racial equity by working on lawsuits, advocating for clients, and engaging with our policy and communications teams on advancing legislation and public education. </w:t>
      </w:r>
      <w:r w:rsidR="00460BE4" w:rsidRPr="005E2D1E">
        <w:rPr>
          <w:rFonts w:ascii="Arial" w:hAnsi="Arial" w:cs="Arial"/>
          <w:szCs w:val="24"/>
        </w:rPr>
        <w:t xml:space="preserve">We will work with successful applicants to develop a project proposal for specific funding organizations, including the Skadden Fellowship Foundation, Equal Justice </w:t>
      </w:r>
      <w:proofErr w:type="gramStart"/>
      <w:r w:rsidR="00460BE4" w:rsidRPr="005E2D1E">
        <w:rPr>
          <w:rFonts w:ascii="Arial" w:hAnsi="Arial" w:cs="Arial"/>
          <w:szCs w:val="24"/>
        </w:rPr>
        <w:t>Works</w:t>
      </w:r>
      <w:proofErr w:type="gramEnd"/>
      <w:r w:rsidR="00842D86" w:rsidRPr="005E2D1E">
        <w:rPr>
          <w:rFonts w:ascii="Arial" w:hAnsi="Arial" w:cs="Arial"/>
          <w:szCs w:val="24"/>
        </w:rPr>
        <w:t xml:space="preserve"> and </w:t>
      </w:r>
      <w:r w:rsidR="00460BE4" w:rsidRPr="005E2D1E">
        <w:rPr>
          <w:rFonts w:ascii="Arial" w:hAnsi="Arial" w:cs="Arial"/>
          <w:szCs w:val="24"/>
        </w:rPr>
        <w:t>Justice Catalyst</w:t>
      </w:r>
      <w:r w:rsidR="00842D86" w:rsidRPr="005E2D1E">
        <w:rPr>
          <w:rFonts w:ascii="Arial" w:hAnsi="Arial" w:cs="Arial"/>
          <w:szCs w:val="24"/>
        </w:rPr>
        <w:t>, as well as</w:t>
      </w:r>
      <w:r w:rsidR="00460BE4" w:rsidRPr="005E2D1E">
        <w:rPr>
          <w:rFonts w:ascii="Arial" w:hAnsi="Arial" w:cs="Arial"/>
          <w:szCs w:val="24"/>
        </w:rPr>
        <w:t xml:space="preserve"> individual law school programs</w:t>
      </w:r>
      <w:r w:rsidR="00572867" w:rsidRPr="005E2D1E">
        <w:rPr>
          <w:rFonts w:ascii="Arial" w:hAnsi="Arial" w:cs="Arial"/>
          <w:szCs w:val="24"/>
        </w:rPr>
        <w:t>. We will</w:t>
      </w:r>
      <w:r w:rsidR="00460BE4" w:rsidRPr="005E2D1E">
        <w:rPr>
          <w:rFonts w:ascii="Arial" w:hAnsi="Arial" w:cs="Arial"/>
          <w:szCs w:val="24"/>
        </w:rPr>
        <w:t xml:space="preserve"> help tailor a project to both address an important education rights issue and develop the fellow’s skills as a lawyer. </w:t>
      </w:r>
    </w:p>
    <w:p w14:paraId="360F2AE6" w14:textId="7EED7FFC" w:rsidR="00DA27FE" w:rsidRDefault="00DA27FE" w:rsidP="0025628B">
      <w:pPr>
        <w:pStyle w:val="BodyText"/>
        <w:spacing w:line="240" w:lineRule="auto"/>
        <w:rPr>
          <w:rFonts w:ascii="Arial" w:hAnsi="Arial" w:cs="Arial"/>
          <w:szCs w:val="24"/>
        </w:rPr>
      </w:pPr>
    </w:p>
    <w:p w14:paraId="13035D42" w14:textId="77777777" w:rsidR="0025628B" w:rsidRDefault="0025628B" w:rsidP="0025628B">
      <w:pPr>
        <w:shd w:val="clear" w:color="auto" w:fill="FFFFFF"/>
        <w:spacing w:after="100" w:afterAutospacing="1"/>
        <w:jc w:val="both"/>
        <w:rPr>
          <w:rFonts w:ascii="Helvetica" w:hAnsi="Helvetica" w:cs="Helvetica"/>
          <w:color w:val="212529"/>
        </w:rPr>
      </w:pPr>
      <w:r>
        <w:rPr>
          <w:rFonts w:ascii="Helvetica" w:hAnsi="Helvetica" w:cs="Helvetica"/>
          <w:color w:val="212529"/>
        </w:rPr>
        <w:t xml:space="preserve">Founded in 1973, ELC pursues educational justice and equity to ensure that all students receive a high-quality public education. ELC focuses on state policies and practices that affect the learning and well-being of every student, particularly those facing disadvantages. ELC employs multiple strategies in its work, combining litigation and legal assistance, rigorous research, policy advocacy, communications, strategic </w:t>
      </w:r>
      <w:proofErr w:type="gramStart"/>
      <w:r>
        <w:rPr>
          <w:rFonts w:ascii="Helvetica" w:hAnsi="Helvetica" w:cs="Helvetica"/>
          <w:color w:val="212529"/>
        </w:rPr>
        <w:t>partnerships</w:t>
      </w:r>
      <w:proofErr w:type="gramEnd"/>
      <w:r>
        <w:rPr>
          <w:rFonts w:ascii="Helvetica" w:hAnsi="Helvetica" w:cs="Helvetica"/>
          <w:color w:val="212529"/>
        </w:rPr>
        <w:t xml:space="preserve"> and public engagement. The systemic inequities ELC has tackled over the years include inadequate school funding and staff, a lack of </w:t>
      </w:r>
      <w:proofErr w:type="gramStart"/>
      <w:r>
        <w:rPr>
          <w:rFonts w:ascii="Helvetica" w:hAnsi="Helvetica" w:cs="Helvetica"/>
          <w:color w:val="212529"/>
        </w:rPr>
        <w:t>high quality</w:t>
      </w:r>
      <w:proofErr w:type="gramEnd"/>
      <w:r>
        <w:rPr>
          <w:rFonts w:ascii="Helvetica" w:hAnsi="Helvetica" w:cs="Helvetica"/>
          <w:color w:val="212529"/>
        </w:rPr>
        <w:t xml:space="preserve"> preschool, deplorable school building conditions, deficits in bilingual and special education, overly harsh and discriminatory discipline policies and ensuring students are protected from bullying and harassment.</w:t>
      </w:r>
    </w:p>
    <w:p w14:paraId="031D6879" w14:textId="77777777" w:rsidR="0025628B" w:rsidRDefault="0025628B" w:rsidP="0025628B">
      <w:pPr>
        <w:shd w:val="clear" w:color="auto" w:fill="FFFFFF"/>
        <w:spacing w:after="100" w:afterAutospacing="1"/>
        <w:jc w:val="both"/>
        <w:rPr>
          <w:rFonts w:ascii="Helvetica" w:hAnsi="Helvetica" w:cs="Helvetica"/>
          <w:color w:val="212529"/>
        </w:rPr>
      </w:pPr>
      <w:r>
        <w:rPr>
          <w:rFonts w:ascii="Helvetica" w:hAnsi="Helvetica" w:cs="Helvetica"/>
          <w:color w:val="212529"/>
        </w:rPr>
        <w:t>In addition to our work in our home base in New Jersey, ELC advocates for education equity and racial justice in states across the country. We work with broader state advocacy campaigns to address and remedy entrenched inequities and disparities. As a result, ELC has unique and unmatched expertise not only in education law and policy, but also in adding a crucial legal dimension to state-based advocacy for school funding reform and resource equity.</w:t>
      </w:r>
    </w:p>
    <w:p w14:paraId="1A3DA5FA" w14:textId="77777777" w:rsidR="0025628B" w:rsidRDefault="0025628B" w:rsidP="0025628B">
      <w:pPr>
        <w:shd w:val="clear" w:color="auto" w:fill="FFFFFF"/>
        <w:spacing w:after="100" w:afterAutospacing="1"/>
        <w:jc w:val="both"/>
        <w:rPr>
          <w:rFonts w:ascii="Helvetica" w:hAnsi="Helvetica" w:cs="Helvetica"/>
          <w:color w:val="212529"/>
        </w:rPr>
      </w:pPr>
      <w:r>
        <w:rPr>
          <w:rFonts w:ascii="Helvetica" w:hAnsi="Helvetica" w:cs="Helvetica"/>
          <w:color w:val="212529"/>
        </w:rPr>
        <w:t>We are looking for fellowship candidates who embody the mission and values of ELC’s work and someone who is committed to serving our client communities. We offer the unique opportunity to be involved in groundbreaking high impact litigation and policy advocacy. Candidates with a deep passion and commitment to dedicating their legal careers to underserved communities and to racial and social justice are highly encouraged to apply.</w:t>
      </w:r>
    </w:p>
    <w:p w14:paraId="60697EE7" w14:textId="5CAD667C" w:rsidR="0025628B" w:rsidRPr="0025628B" w:rsidRDefault="0025628B" w:rsidP="0025628B">
      <w:pPr>
        <w:shd w:val="clear" w:color="auto" w:fill="FFFFFF"/>
        <w:spacing w:after="100" w:afterAutospacing="1"/>
        <w:jc w:val="both"/>
        <w:rPr>
          <w:rFonts w:ascii="Helvetica" w:hAnsi="Helvetica" w:cs="Helvetica"/>
          <w:color w:val="212529"/>
        </w:rPr>
      </w:pPr>
      <w:r>
        <w:rPr>
          <w:rFonts w:ascii="Helvetica" w:hAnsi="Helvetica" w:cs="Helvetica"/>
          <w:color w:val="212529"/>
        </w:rPr>
        <w:t>The fellow will be a full-time employee of ELC with a salary of $70,000, even if the funding from the external fellowship does not match. The position includes comprehensive benefits and generous leave time.</w:t>
      </w:r>
    </w:p>
    <w:p w14:paraId="20151CB9" w14:textId="071983DC" w:rsidR="00572867" w:rsidRPr="00572867" w:rsidRDefault="00572867" w:rsidP="0025628B">
      <w:pPr>
        <w:shd w:val="clear" w:color="auto" w:fill="FFFFFF"/>
        <w:spacing w:after="100" w:afterAutospacing="1"/>
        <w:jc w:val="both"/>
        <w:rPr>
          <w:rFonts w:ascii="Arial" w:hAnsi="Arial" w:cs="Arial"/>
          <w:color w:val="212529"/>
        </w:rPr>
      </w:pPr>
      <w:r w:rsidRPr="00572867">
        <w:rPr>
          <w:rFonts w:ascii="Arial" w:hAnsi="Arial" w:cs="Arial"/>
          <w:color w:val="212529"/>
        </w:rPr>
        <w:lastRenderedPageBreak/>
        <w:t xml:space="preserve">We will begin to review applications </w:t>
      </w:r>
      <w:r w:rsidR="005813E9">
        <w:rPr>
          <w:rFonts w:ascii="Arial" w:hAnsi="Arial" w:cs="Arial"/>
          <w:color w:val="212529"/>
        </w:rPr>
        <w:t>on</w:t>
      </w:r>
      <w:r w:rsidRPr="00572867">
        <w:rPr>
          <w:rFonts w:ascii="Arial" w:hAnsi="Arial" w:cs="Arial"/>
          <w:color w:val="212529"/>
        </w:rPr>
        <w:t xml:space="preserve"> June </w:t>
      </w:r>
      <w:r w:rsidR="0025628B">
        <w:rPr>
          <w:rFonts w:ascii="Arial" w:hAnsi="Arial" w:cs="Arial"/>
          <w:color w:val="212529"/>
        </w:rPr>
        <w:t>30</w:t>
      </w:r>
      <w:r w:rsidR="00842D86" w:rsidRPr="005E2D1E">
        <w:rPr>
          <w:rFonts w:ascii="Arial" w:hAnsi="Arial" w:cs="Arial"/>
          <w:color w:val="212529"/>
        </w:rPr>
        <w:t xml:space="preserve">, </w:t>
      </w:r>
      <w:proofErr w:type="gramStart"/>
      <w:r w:rsidR="00842D86" w:rsidRPr="005E2D1E">
        <w:rPr>
          <w:rFonts w:ascii="Arial" w:hAnsi="Arial" w:cs="Arial"/>
          <w:color w:val="212529"/>
        </w:rPr>
        <w:t>202</w:t>
      </w:r>
      <w:r w:rsidR="00092BEC">
        <w:rPr>
          <w:rFonts w:ascii="Arial" w:hAnsi="Arial" w:cs="Arial"/>
          <w:color w:val="212529"/>
        </w:rPr>
        <w:t>3</w:t>
      </w:r>
      <w:proofErr w:type="gramEnd"/>
      <w:r w:rsidRPr="00572867">
        <w:rPr>
          <w:rFonts w:ascii="Arial" w:hAnsi="Arial" w:cs="Arial"/>
          <w:color w:val="212529"/>
        </w:rPr>
        <w:t xml:space="preserve"> and will make decisions in </w:t>
      </w:r>
      <w:r w:rsidR="00161231" w:rsidRPr="005E2D1E">
        <w:rPr>
          <w:rFonts w:ascii="Arial" w:hAnsi="Arial" w:cs="Arial"/>
          <w:color w:val="212529"/>
        </w:rPr>
        <w:t xml:space="preserve">late </w:t>
      </w:r>
      <w:r w:rsidRPr="00572867">
        <w:rPr>
          <w:rFonts w:ascii="Arial" w:hAnsi="Arial" w:cs="Arial"/>
          <w:color w:val="212529"/>
        </w:rPr>
        <w:t xml:space="preserve">July. Once the priority deadline of June </w:t>
      </w:r>
      <w:r w:rsidR="0025628B">
        <w:rPr>
          <w:rFonts w:ascii="Arial" w:hAnsi="Arial" w:cs="Arial"/>
          <w:color w:val="212529"/>
        </w:rPr>
        <w:t>30</w:t>
      </w:r>
      <w:r w:rsidRPr="00572867">
        <w:rPr>
          <w:rFonts w:ascii="Arial" w:hAnsi="Arial" w:cs="Arial"/>
          <w:color w:val="212529"/>
        </w:rPr>
        <w:t xml:space="preserve"> passes, we will continue considering applications until the position is filled. Fellow applicants sponsored during this cycle will have a start date in September 202</w:t>
      </w:r>
      <w:r w:rsidR="00092BEC">
        <w:rPr>
          <w:rFonts w:ascii="Arial" w:hAnsi="Arial" w:cs="Arial"/>
          <w:color w:val="212529"/>
        </w:rPr>
        <w:t>4</w:t>
      </w:r>
      <w:r w:rsidRPr="00572867">
        <w:rPr>
          <w:rFonts w:ascii="Arial" w:hAnsi="Arial" w:cs="Arial"/>
          <w:color w:val="212529"/>
        </w:rPr>
        <w:t>.</w:t>
      </w:r>
    </w:p>
    <w:p w14:paraId="3B806218" w14:textId="77777777" w:rsidR="00D730CE" w:rsidRPr="00D730CE" w:rsidRDefault="00D730CE" w:rsidP="0025628B">
      <w:pPr>
        <w:shd w:val="clear" w:color="auto" w:fill="FFFFFF"/>
        <w:spacing w:after="100" w:afterAutospacing="1"/>
        <w:jc w:val="both"/>
        <w:outlineLvl w:val="4"/>
        <w:rPr>
          <w:rFonts w:ascii="Arial" w:hAnsi="Arial" w:cs="Arial"/>
          <w:color w:val="212529"/>
        </w:rPr>
      </w:pPr>
      <w:r w:rsidRPr="00D730CE">
        <w:rPr>
          <w:rFonts w:ascii="Arial" w:hAnsi="Arial" w:cs="Arial"/>
          <w:b/>
          <w:bCs/>
          <w:color w:val="212529"/>
        </w:rPr>
        <w:t>To Apply</w:t>
      </w:r>
    </w:p>
    <w:p w14:paraId="1A341A3E" w14:textId="543E575F" w:rsidR="002266F2" w:rsidRDefault="00D730CE" w:rsidP="0025628B">
      <w:pPr>
        <w:shd w:val="clear" w:color="auto" w:fill="FFFFFF"/>
        <w:spacing w:after="100" w:afterAutospacing="1"/>
        <w:jc w:val="both"/>
        <w:rPr>
          <w:rFonts w:ascii="Arial" w:hAnsi="Arial" w:cs="Arial"/>
          <w:color w:val="212529"/>
        </w:rPr>
      </w:pPr>
      <w:r w:rsidRPr="00D730CE">
        <w:rPr>
          <w:rFonts w:ascii="Arial" w:hAnsi="Arial" w:cs="Arial"/>
          <w:color w:val="212529"/>
        </w:rPr>
        <w:t xml:space="preserve">To apply, </w:t>
      </w:r>
      <w:r w:rsidR="00842D86" w:rsidRPr="005E2D1E">
        <w:rPr>
          <w:rFonts w:ascii="Arial" w:hAnsi="Arial" w:cs="Arial"/>
          <w:color w:val="212529"/>
        </w:rPr>
        <w:t xml:space="preserve">email </w:t>
      </w:r>
      <w:r w:rsidRPr="00D730CE">
        <w:rPr>
          <w:rFonts w:ascii="Arial" w:hAnsi="Arial" w:cs="Arial"/>
          <w:color w:val="212529"/>
        </w:rPr>
        <w:t xml:space="preserve">a </w:t>
      </w:r>
      <w:r w:rsidR="00BB7F3E">
        <w:rPr>
          <w:rFonts w:ascii="Arial" w:hAnsi="Arial" w:cs="Arial"/>
          <w:color w:val="212529"/>
        </w:rPr>
        <w:t>resume,</w:t>
      </w:r>
      <w:r w:rsidRPr="00D730CE">
        <w:rPr>
          <w:rFonts w:ascii="Arial" w:hAnsi="Arial" w:cs="Arial"/>
          <w:color w:val="212529"/>
        </w:rPr>
        <w:t xml:space="preserve"> writing sample, law school transcript, and a cover letter that details specific </w:t>
      </w:r>
      <w:r w:rsidR="002266F2" w:rsidRPr="005E2D1E">
        <w:rPr>
          <w:rFonts w:ascii="Arial" w:hAnsi="Arial" w:cs="Arial"/>
          <w:color w:val="212529"/>
        </w:rPr>
        <w:t xml:space="preserve">areas of </w:t>
      </w:r>
      <w:r w:rsidRPr="00D730CE">
        <w:rPr>
          <w:rFonts w:ascii="Arial" w:hAnsi="Arial" w:cs="Arial"/>
          <w:color w:val="212529"/>
        </w:rPr>
        <w:t>interest</w:t>
      </w:r>
      <w:r w:rsidR="002266F2" w:rsidRPr="005E2D1E">
        <w:rPr>
          <w:rFonts w:ascii="Arial" w:hAnsi="Arial" w:cs="Arial"/>
          <w:color w:val="212529"/>
        </w:rPr>
        <w:t xml:space="preserve"> to Theresa Luhm at </w:t>
      </w:r>
      <w:hyperlink r:id="rId11" w:history="1">
        <w:r w:rsidR="002266F2" w:rsidRPr="005E2D1E">
          <w:rPr>
            <w:rStyle w:val="Hyperlink"/>
            <w:rFonts w:ascii="Arial" w:hAnsi="Arial" w:cs="Arial"/>
          </w:rPr>
          <w:t>tluhm@edlawcenter.org</w:t>
        </w:r>
      </w:hyperlink>
      <w:r w:rsidR="002266F2" w:rsidRPr="005E2D1E">
        <w:rPr>
          <w:rFonts w:ascii="Arial" w:hAnsi="Arial" w:cs="Arial"/>
          <w:color w:val="212529"/>
        </w:rPr>
        <w:t xml:space="preserve">. </w:t>
      </w:r>
      <w:r w:rsidRPr="00D730CE">
        <w:rPr>
          <w:rFonts w:ascii="Arial" w:hAnsi="Arial" w:cs="Arial"/>
          <w:color w:val="212529"/>
        </w:rPr>
        <w:t>We invite applicants to include in their cover letter information about how their background and/or experiences could contribute to the diversity, cultural vitality, and perspective of our staff and advocacy work.</w:t>
      </w:r>
    </w:p>
    <w:p w14:paraId="47798002" w14:textId="77777777" w:rsidR="00BB7F3E" w:rsidRPr="00BB7F3E" w:rsidRDefault="00BB7F3E" w:rsidP="0025628B">
      <w:pPr>
        <w:jc w:val="both"/>
        <w:rPr>
          <w:rFonts w:ascii="Arial" w:hAnsi="Arial" w:cs="Arial"/>
          <w:bCs/>
        </w:rPr>
      </w:pPr>
      <w:r w:rsidRPr="00BB7F3E">
        <w:rPr>
          <w:rFonts w:ascii="Arial" w:hAnsi="Arial" w:cs="Arial"/>
          <w:bCs/>
        </w:rPr>
        <w:t xml:space="preserve">ELC is committed to attracting, developing, and retaining exceptional people, and to creating a work environment that is dynamic, rewarding, and respectful toward all employees. ELC is an equal opportunity employer that respects the full spectrum of races, ethnicities, national origins, ages, sexual orientations, gender identities, religions, beliefs, cultures, socio-economic </w:t>
      </w:r>
      <w:proofErr w:type="gramStart"/>
      <w:r w:rsidRPr="00BB7F3E">
        <w:rPr>
          <w:rFonts w:ascii="Arial" w:hAnsi="Arial" w:cs="Arial"/>
          <w:bCs/>
        </w:rPr>
        <w:t>backgrounds</w:t>
      </w:r>
      <w:proofErr w:type="gramEnd"/>
      <w:r w:rsidRPr="00BB7F3E">
        <w:rPr>
          <w:rFonts w:ascii="Arial" w:hAnsi="Arial" w:cs="Arial"/>
          <w:bCs/>
        </w:rPr>
        <w:t xml:space="preserve"> and levels of physical ability. ELC encourages persons of color, women, LGBTQ+ persons, persons with disabilities, and members of other underrepresented communities to apply. </w:t>
      </w:r>
    </w:p>
    <w:p w14:paraId="76AABD90" w14:textId="77777777" w:rsidR="00BB7F3E" w:rsidRPr="005E2D1E" w:rsidRDefault="00BB7F3E" w:rsidP="0025628B">
      <w:pPr>
        <w:shd w:val="clear" w:color="auto" w:fill="FFFFFF"/>
        <w:spacing w:after="100" w:afterAutospacing="1"/>
        <w:jc w:val="both"/>
        <w:rPr>
          <w:rFonts w:ascii="Arial" w:hAnsi="Arial" w:cs="Arial"/>
          <w:color w:val="212529"/>
        </w:rPr>
      </w:pPr>
    </w:p>
    <w:p w14:paraId="2D719DDD" w14:textId="77777777" w:rsidR="00224F7D" w:rsidRPr="005E2D1E" w:rsidRDefault="00224F7D" w:rsidP="0025628B">
      <w:pPr>
        <w:jc w:val="both"/>
        <w:rPr>
          <w:rFonts w:ascii="Arial" w:hAnsi="Arial" w:cs="Arial"/>
        </w:rPr>
      </w:pPr>
    </w:p>
    <w:sectPr w:rsidR="00224F7D" w:rsidRPr="005E2D1E" w:rsidSect="00BA3B93">
      <w:headerReference w:type="default" r:id="rId12"/>
      <w:footerReference w:type="default" r:id="rId13"/>
      <w:headerReference w:type="first" r:id="rId14"/>
      <w:footerReference w:type="first" r:id="rId15"/>
      <w:pgSz w:w="12240" w:h="15840" w:code="1"/>
      <w:pgMar w:top="1440" w:right="1440" w:bottom="1440" w:left="1440" w:header="86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E01" w14:textId="77777777" w:rsidR="00B36837" w:rsidRDefault="00B36837">
      <w:r>
        <w:separator/>
      </w:r>
    </w:p>
  </w:endnote>
  <w:endnote w:type="continuationSeparator" w:id="0">
    <w:p w14:paraId="2D719E02" w14:textId="77777777" w:rsidR="00B36837" w:rsidRDefault="00B3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skvll BT">
    <w:altName w:val="Times New Roman"/>
    <w:charset w:val="00"/>
    <w:family w:val="roman"/>
    <w:pitch w:val="variable"/>
    <w:sig w:usb0="00000001" w:usb1="00000000" w:usb2="00000000" w:usb3="00000000" w:csb0="0000001B" w:csb1="00000000"/>
  </w:font>
  <w:font w:name="DeVinne Txt BT">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9E04" w14:textId="77777777" w:rsidR="00D536A1" w:rsidRDefault="00D536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9E06" w14:textId="77777777" w:rsidR="00D536A1" w:rsidRDefault="00092BEC">
    <w:pPr>
      <w:pStyle w:val="Footer"/>
    </w:pPr>
    <w:r>
      <w:rPr>
        <w:rFonts w:ascii="Arial" w:hAnsi="Arial" w:cs="Arial"/>
        <w:sz w:val="26"/>
        <w:szCs w:val="26"/>
      </w:rPr>
      <w:pict w14:anchorId="2D719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in;height:21pt">
          <v:imagedata r:id="rId1" o:title="ELC_footer_BW"/>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9DFF" w14:textId="77777777" w:rsidR="00B36837" w:rsidRDefault="00B36837">
      <w:r>
        <w:separator/>
      </w:r>
    </w:p>
  </w:footnote>
  <w:footnote w:type="continuationSeparator" w:id="0">
    <w:p w14:paraId="2D719E00" w14:textId="77777777" w:rsidR="00B36837" w:rsidRDefault="00B3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9E03" w14:textId="77777777" w:rsidR="00D536A1" w:rsidRDefault="00D536A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9E05" w14:textId="77777777" w:rsidR="00D536A1" w:rsidRDefault="00092BEC" w:rsidP="00162511">
    <w:pPr>
      <w:pStyle w:val="Header"/>
      <w:pBdr>
        <w:between w:val="single" w:sz="4" w:space="1" w:color="auto"/>
      </w:pBdr>
      <w:jc w:val="center"/>
      <w:rPr>
        <w:rFonts w:ascii="Arial" w:hAnsi="Arial" w:cs="Arial"/>
      </w:rPr>
    </w:pPr>
    <w:r>
      <w:rPr>
        <w:rFonts w:ascii="Arial" w:hAnsi="Arial" w:cs="Arial"/>
      </w:rPr>
      <w:pict w14:anchorId="2D719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8.65pt;height:51pt">
          <v:imagedata r:id="rId1" o:title="ELC_DkBlue_72d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59A5"/>
    <w:multiLevelType w:val="hybridMultilevel"/>
    <w:tmpl w:val="8E560B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6D2B48"/>
    <w:multiLevelType w:val="hybridMultilevel"/>
    <w:tmpl w:val="676C2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94033A7"/>
    <w:multiLevelType w:val="multilevel"/>
    <w:tmpl w:val="A4FA97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16E83"/>
    <w:multiLevelType w:val="hybridMultilevel"/>
    <w:tmpl w:val="F11ED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6641355">
    <w:abstractNumId w:val="3"/>
  </w:num>
  <w:num w:numId="2" w16cid:durableId="1805123710">
    <w:abstractNumId w:val="2"/>
  </w:num>
  <w:num w:numId="3" w16cid:durableId="818493954">
    <w:abstractNumId w:val="1"/>
  </w:num>
  <w:num w:numId="4" w16cid:durableId="73616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969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0092"/>
    <w:rsid w:val="00092BEC"/>
    <w:rsid w:val="00120753"/>
    <w:rsid w:val="00161231"/>
    <w:rsid w:val="00162511"/>
    <w:rsid w:val="0016566E"/>
    <w:rsid w:val="00172193"/>
    <w:rsid w:val="001A16B8"/>
    <w:rsid w:val="001B2EB1"/>
    <w:rsid w:val="00224F7D"/>
    <w:rsid w:val="002266F2"/>
    <w:rsid w:val="0025628B"/>
    <w:rsid w:val="002D0BD1"/>
    <w:rsid w:val="002F58B3"/>
    <w:rsid w:val="00302955"/>
    <w:rsid w:val="003E2E01"/>
    <w:rsid w:val="003F2108"/>
    <w:rsid w:val="00460BE4"/>
    <w:rsid w:val="00501361"/>
    <w:rsid w:val="005121F2"/>
    <w:rsid w:val="0056342D"/>
    <w:rsid w:val="00572867"/>
    <w:rsid w:val="005813E9"/>
    <w:rsid w:val="005A366F"/>
    <w:rsid w:val="005E2D1E"/>
    <w:rsid w:val="00622D85"/>
    <w:rsid w:val="00666852"/>
    <w:rsid w:val="007329F6"/>
    <w:rsid w:val="00804CDA"/>
    <w:rsid w:val="00807B08"/>
    <w:rsid w:val="0082166D"/>
    <w:rsid w:val="008412C4"/>
    <w:rsid w:val="00842D86"/>
    <w:rsid w:val="00843038"/>
    <w:rsid w:val="00865D8B"/>
    <w:rsid w:val="00877B9B"/>
    <w:rsid w:val="008B2851"/>
    <w:rsid w:val="008D45C0"/>
    <w:rsid w:val="008E3D42"/>
    <w:rsid w:val="00940987"/>
    <w:rsid w:val="00951548"/>
    <w:rsid w:val="00980EE9"/>
    <w:rsid w:val="00A11FF4"/>
    <w:rsid w:val="00A2278F"/>
    <w:rsid w:val="00A413FA"/>
    <w:rsid w:val="00A550C7"/>
    <w:rsid w:val="00A5650A"/>
    <w:rsid w:val="00A727D2"/>
    <w:rsid w:val="00A83789"/>
    <w:rsid w:val="00AB0C24"/>
    <w:rsid w:val="00AB6FCA"/>
    <w:rsid w:val="00B17CC4"/>
    <w:rsid w:val="00B36837"/>
    <w:rsid w:val="00B91EAE"/>
    <w:rsid w:val="00BA3B93"/>
    <w:rsid w:val="00BB7F3E"/>
    <w:rsid w:val="00BD60C7"/>
    <w:rsid w:val="00BE4261"/>
    <w:rsid w:val="00C164DB"/>
    <w:rsid w:val="00C300AE"/>
    <w:rsid w:val="00C50092"/>
    <w:rsid w:val="00C53D1E"/>
    <w:rsid w:val="00C91AC1"/>
    <w:rsid w:val="00CD1DCC"/>
    <w:rsid w:val="00D536A1"/>
    <w:rsid w:val="00D6295A"/>
    <w:rsid w:val="00D730CE"/>
    <w:rsid w:val="00D87141"/>
    <w:rsid w:val="00D935C9"/>
    <w:rsid w:val="00DA27FE"/>
    <w:rsid w:val="00DB0BF3"/>
    <w:rsid w:val="00DD3D67"/>
    <w:rsid w:val="00E5178F"/>
    <w:rsid w:val="00E563E6"/>
    <w:rsid w:val="00EB3543"/>
    <w:rsid w:val="00F05C97"/>
    <w:rsid w:val="00F90594"/>
    <w:rsid w:val="00FA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9"/>
    <o:shapelayout v:ext="edit">
      <o:idmap v:ext="edit" data="1"/>
    </o:shapelayout>
  </w:shapeDefaults>
  <w:decimalSymbol w:val="."/>
  <w:listSeparator w:val=","/>
  <w14:docId w14:val="2D719DDB"/>
  <w15:docId w15:val="{6D9A7D1D-A31D-40FF-82DE-3579399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F6"/>
    <w:rPr>
      <w:sz w:val="24"/>
      <w:szCs w:val="24"/>
    </w:rPr>
  </w:style>
  <w:style w:type="paragraph" w:styleId="Heading1">
    <w:name w:val="heading 1"/>
    <w:basedOn w:val="Normal"/>
    <w:next w:val="Normal"/>
    <w:qFormat/>
    <w:rsid w:val="007329F6"/>
    <w:pPr>
      <w:keepNext/>
      <w:spacing w:before="240" w:after="60"/>
      <w:outlineLvl w:val="0"/>
    </w:pPr>
    <w:rPr>
      <w:rFonts w:ascii="Helvetica" w:hAnsi="Helvetica"/>
      <w:b/>
      <w:kern w:val="32"/>
      <w:sz w:val="32"/>
      <w:szCs w:val="32"/>
    </w:rPr>
  </w:style>
  <w:style w:type="paragraph" w:styleId="Heading2">
    <w:name w:val="heading 2"/>
    <w:basedOn w:val="Normal"/>
    <w:next w:val="Normal"/>
    <w:qFormat/>
    <w:rsid w:val="007329F6"/>
    <w:pPr>
      <w:keepNext/>
      <w:spacing w:line="480" w:lineRule="auto"/>
      <w:jc w:val="center"/>
      <w:outlineLvl w:val="1"/>
    </w:pPr>
    <w:rPr>
      <w:rFonts w:ascii="Courier New" w:hAnsi="Courier New" w:cs="Courier New"/>
      <w:u w:val="single"/>
    </w:rPr>
  </w:style>
  <w:style w:type="paragraph" w:styleId="Heading3">
    <w:name w:val="heading 3"/>
    <w:basedOn w:val="Normal"/>
    <w:next w:val="Normal"/>
    <w:link w:val="Heading3Char"/>
    <w:uiPriority w:val="9"/>
    <w:unhideWhenUsed/>
    <w:qFormat/>
    <w:rsid w:val="00D87141"/>
    <w:pPr>
      <w:keepNext/>
      <w:outlineLvl w:val="2"/>
    </w:pPr>
    <w:rPr>
      <w:rFonts w:ascii="Arial" w:hAnsi="Arial" w:cs="Arial"/>
      <w:b/>
      <w:bCs/>
    </w:rPr>
  </w:style>
  <w:style w:type="paragraph" w:styleId="Heading5">
    <w:name w:val="heading 5"/>
    <w:basedOn w:val="Normal"/>
    <w:next w:val="Normal"/>
    <w:link w:val="Heading5Char"/>
    <w:uiPriority w:val="9"/>
    <w:semiHidden/>
    <w:unhideWhenUsed/>
    <w:qFormat/>
    <w:rsid w:val="00572867"/>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329F6"/>
    <w:pPr>
      <w:tabs>
        <w:tab w:val="center" w:pos="4320"/>
        <w:tab w:val="right" w:pos="8640"/>
      </w:tabs>
    </w:pPr>
  </w:style>
  <w:style w:type="paragraph" w:styleId="Footer">
    <w:name w:val="footer"/>
    <w:basedOn w:val="Normal"/>
    <w:semiHidden/>
    <w:rsid w:val="007329F6"/>
    <w:pPr>
      <w:tabs>
        <w:tab w:val="center" w:pos="4320"/>
        <w:tab w:val="right" w:pos="8640"/>
      </w:tabs>
    </w:pPr>
  </w:style>
  <w:style w:type="paragraph" w:styleId="BodyTextIndent">
    <w:name w:val="Body Text Indent"/>
    <w:basedOn w:val="Normal"/>
    <w:semiHidden/>
    <w:rsid w:val="007329F6"/>
    <w:pPr>
      <w:spacing w:line="480" w:lineRule="auto"/>
      <w:ind w:firstLine="720"/>
    </w:pPr>
    <w:rPr>
      <w:rFonts w:ascii="Courier New" w:hAnsi="Courier New" w:cs="Courier New"/>
    </w:rPr>
  </w:style>
  <w:style w:type="paragraph" w:styleId="BodyText">
    <w:name w:val="Body Text"/>
    <w:basedOn w:val="Normal"/>
    <w:link w:val="BodyTextChar"/>
    <w:semiHidden/>
    <w:rsid w:val="007329F6"/>
    <w:pPr>
      <w:widowControl w:val="0"/>
      <w:spacing w:line="480" w:lineRule="auto"/>
      <w:jc w:val="both"/>
    </w:pPr>
    <w:rPr>
      <w:rFonts w:ascii="Courier New" w:hAnsi="Courier New" w:cs="Courier New"/>
      <w:szCs w:val="20"/>
    </w:rPr>
  </w:style>
  <w:style w:type="paragraph" w:styleId="BodyTextIndent2">
    <w:name w:val="Body Text Indent 2"/>
    <w:basedOn w:val="Normal"/>
    <w:semiHidden/>
    <w:rsid w:val="007329F6"/>
    <w:pPr>
      <w:tabs>
        <w:tab w:val="left" w:pos="6640"/>
      </w:tabs>
      <w:spacing w:line="480" w:lineRule="auto"/>
      <w:ind w:firstLine="720"/>
      <w:jc w:val="both"/>
    </w:pPr>
    <w:rPr>
      <w:rFonts w:ascii="Courier New" w:hAnsi="Courier New" w:cs="Courier New"/>
    </w:rPr>
  </w:style>
  <w:style w:type="paragraph" w:styleId="Title">
    <w:name w:val="Title"/>
    <w:basedOn w:val="Normal"/>
    <w:qFormat/>
    <w:rsid w:val="007329F6"/>
    <w:pPr>
      <w:widowControl w:val="0"/>
      <w:autoSpaceDE w:val="0"/>
      <w:autoSpaceDN w:val="0"/>
      <w:adjustRightInd w:val="0"/>
      <w:jc w:val="center"/>
    </w:pPr>
    <w:rPr>
      <w:rFonts w:ascii="NewBskvll BT" w:hAnsi="NewBskvll BT"/>
      <w:u w:val="single"/>
    </w:rPr>
  </w:style>
  <w:style w:type="paragraph" w:customStyle="1" w:styleId="level1">
    <w:name w:val="_level1"/>
    <w:basedOn w:val="Normal"/>
    <w:rsid w:val="007329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720"/>
    </w:pPr>
    <w:rPr>
      <w:sz w:val="20"/>
    </w:rPr>
  </w:style>
  <w:style w:type="paragraph" w:customStyle="1" w:styleId="Level10">
    <w:name w:val="Level 1"/>
    <w:basedOn w:val="Normal"/>
    <w:rsid w:val="007329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1440" w:hanging="720"/>
    </w:pPr>
    <w:rPr>
      <w:sz w:val="20"/>
    </w:rPr>
  </w:style>
  <w:style w:type="paragraph" w:customStyle="1" w:styleId="BodyTextIn">
    <w:name w:val="Body Text In"/>
    <w:basedOn w:val="Normal"/>
    <w:rsid w:val="007329F6"/>
    <w:pPr>
      <w:widowControl w:val="0"/>
      <w:autoSpaceDE w:val="0"/>
      <w:autoSpaceDN w:val="0"/>
      <w:adjustRightInd w:val="0"/>
      <w:ind w:firstLine="720"/>
    </w:pPr>
    <w:rPr>
      <w:rFonts w:ascii="NewBskvll BT" w:hAnsi="NewBskvll BT"/>
    </w:rPr>
  </w:style>
  <w:style w:type="paragraph" w:customStyle="1" w:styleId="BodyTextI1">
    <w:name w:val="Body Text I1"/>
    <w:basedOn w:val="Normal"/>
    <w:rsid w:val="007329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pPr>
    <w:rPr>
      <w:rFonts w:ascii="DeVinne Txt BT" w:hAnsi="DeVinne Txt BT"/>
    </w:rPr>
  </w:style>
  <w:style w:type="character" w:styleId="Hyperlink">
    <w:name w:val="Hyperlink"/>
    <w:uiPriority w:val="99"/>
    <w:semiHidden/>
    <w:rsid w:val="007329F6"/>
    <w:rPr>
      <w:color w:val="0000FF"/>
      <w:u w:val="single"/>
    </w:rPr>
  </w:style>
  <w:style w:type="paragraph" w:styleId="NormalWeb">
    <w:name w:val="Normal (Web)"/>
    <w:basedOn w:val="Normal"/>
    <w:semiHidden/>
    <w:rsid w:val="007329F6"/>
    <w:pPr>
      <w:spacing w:before="100" w:beforeAutospacing="1" w:after="100" w:afterAutospacing="1"/>
    </w:pPr>
  </w:style>
  <w:style w:type="character" w:styleId="FollowedHyperlink">
    <w:name w:val="FollowedHyperlink"/>
    <w:semiHidden/>
    <w:rsid w:val="007329F6"/>
    <w:rPr>
      <w:color w:val="800080"/>
      <w:u w:val="single"/>
    </w:rPr>
  </w:style>
  <w:style w:type="paragraph" w:styleId="PlainText">
    <w:name w:val="Plain Text"/>
    <w:basedOn w:val="Normal"/>
    <w:link w:val="PlainTextChar"/>
    <w:uiPriority w:val="99"/>
    <w:unhideWhenUsed/>
    <w:rsid w:val="00120753"/>
    <w:rPr>
      <w:rFonts w:ascii="Consolas" w:eastAsia="Calibri" w:hAnsi="Consolas"/>
      <w:sz w:val="21"/>
      <w:szCs w:val="21"/>
    </w:rPr>
  </w:style>
  <w:style w:type="character" w:customStyle="1" w:styleId="PlainTextChar">
    <w:name w:val="Plain Text Char"/>
    <w:link w:val="PlainText"/>
    <w:uiPriority w:val="99"/>
    <w:rsid w:val="00120753"/>
    <w:rPr>
      <w:rFonts w:ascii="Consolas" w:eastAsia="Calibri" w:hAnsi="Consolas" w:cs="Consolas"/>
      <w:sz w:val="21"/>
      <w:szCs w:val="21"/>
    </w:rPr>
  </w:style>
  <w:style w:type="paragraph" w:styleId="BalloonText">
    <w:name w:val="Balloon Text"/>
    <w:basedOn w:val="Normal"/>
    <w:link w:val="BalloonTextChar"/>
    <w:uiPriority w:val="99"/>
    <w:semiHidden/>
    <w:unhideWhenUsed/>
    <w:rsid w:val="008D45C0"/>
    <w:rPr>
      <w:rFonts w:ascii="Tahoma" w:hAnsi="Tahoma"/>
      <w:sz w:val="16"/>
      <w:szCs w:val="16"/>
    </w:rPr>
  </w:style>
  <w:style w:type="character" w:customStyle="1" w:styleId="BalloonTextChar">
    <w:name w:val="Balloon Text Char"/>
    <w:link w:val="BalloonText"/>
    <w:uiPriority w:val="99"/>
    <w:semiHidden/>
    <w:rsid w:val="008D45C0"/>
    <w:rPr>
      <w:rFonts w:ascii="Tahoma" w:hAnsi="Tahoma" w:cs="Tahoma"/>
      <w:sz w:val="16"/>
      <w:szCs w:val="16"/>
    </w:rPr>
  </w:style>
  <w:style w:type="paragraph" w:customStyle="1" w:styleId="Normal1">
    <w:name w:val="Normal1"/>
    <w:basedOn w:val="Normal"/>
    <w:rsid w:val="00D536A1"/>
    <w:pPr>
      <w:spacing w:before="100" w:beforeAutospacing="1" w:after="100" w:afterAutospacing="1"/>
    </w:pPr>
  </w:style>
  <w:style w:type="paragraph" w:styleId="NoSpacing">
    <w:name w:val="No Spacing"/>
    <w:uiPriority w:val="1"/>
    <w:qFormat/>
    <w:rsid w:val="00D536A1"/>
    <w:rPr>
      <w:sz w:val="24"/>
      <w:szCs w:val="24"/>
    </w:rPr>
  </w:style>
  <w:style w:type="character" w:customStyle="1" w:styleId="HeaderChar">
    <w:name w:val="Header Char"/>
    <w:basedOn w:val="DefaultParagraphFont"/>
    <w:link w:val="Header"/>
    <w:semiHidden/>
    <w:rsid w:val="00C53D1E"/>
    <w:rPr>
      <w:sz w:val="24"/>
      <w:szCs w:val="24"/>
    </w:rPr>
  </w:style>
  <w:style w:type="character" w:customStyle="1" w:styleId="BodyTextChar">
    <w:name w:val="Body Text Char"/>
    <w:basedOn w:val="DefaultParagraphFont"/>
    <w:link w:val="BodyText"/>
    <w:semiHidden/>
    <w:rsid w:val="00C53D1E"/>
    <w:rPr>
      <w:rFonts w:ascii="Courier New" w:hAnsi="Courier New" w:cs="Courier New"/>
      <w:sz w:val="24"/>
    </w:rPr>
  </w:style>
  <w:style w:type="character" w:customStyle="1" w:styleId="Heading5Char">
    <w:name w:val="Heading 5 Char"/>
    <w:basedOn w:val="DefaultParagraphFont"/>
    <w:link w:val="Heading5"/>
    <w:uiPriority w:val="9"/>
    <w:semiHidden/>
    <w:rsid w:val="00572867"/>
    <w:rPr>
      <w:rFonts w:asciiTheme="minorHAnsi" w:eastAsiaTheme="minorEastAsia" w:hAnsiTheme="minorHAnsi" w:cstheme="minorBidi"/>
      <w:b/>
      <w:bCs/>
      <w:i/>
      <w:iCs/>
      <w:sz w:val="26"/>
      <w:szCs w:val="26"/>
    </w:rPr>
  </w:style>
  <w:style w:type="character" w:styleId="UnresolvedMention">
    <w:name w:val="Unresolved Mention"/>
    <w:basedOn w:val="DefaultParagraphFont"/>
    <w:uiPriority w:val="99"/>
    <w:semiHidden/>
    <w:unhideWhenUsed/>
    <w:rsid w:val="002266F2"/>
    <w:rPr>
      <w:color w:val="605E5C"/>
      <w:shd w:val="clear" w:color="auto" w:fill="E1DFDD"/>
    </w:rPr>
  </w:style>
  <w:style w:type="character" w:customStyle="1" w:styleId="Heading3Char">
    <w:name w:val="Heading 3 Char"/>
    <w:basedOn w:val="DefaultParagraphFont"/>
    <w:link w:val="Heading3"/>
    <w:uiPriority w:val="9"/>
    <w:rsid w:val="00D87141"/>
    <w:rPr>
      <w:rFonts w:ascii="Arial" w:hAnsi="Arial" w:cs="Arial"/>
      <w:b/>
      <w:bCs/>
      <w:sz w:val="24"/>
      <w:szCs w:val="24"/>
    </w:rPr>
  </w:style>
  <w:style w:type="paragraph" w:styleId="BodyText2">
    <w:name w:val="Body Text 2"/>
    <w:basedOn w:val="Normal"/>
    <w:link w:val="BodyText2Char"/>
    <w:uiPriority w:val="99"/>
    <w:unhideWhenUsed/>
    <w:rsid w:val="00DD3D67"/>
    <w:pPr>
      <w:shd w:val="clear" w:color="auto" w:fill="FFFFFF"/>
      <w:spacing w:before="150" w:after="150"/>
      <w:jc w:val="both"/>
    </w:pPr>
    <w:rPr>
      <w:rFonts w:ascii="Arial" w:hAnsi="Arial" w:cs="Arial"/>
    </w:rPr>
  </w:style>
  <w:style w:type="character" w:customStyle="1" w:styleId="BodyText2Char">
    <w:name w:val="Body Text 2 Char"/>
    <w:basedOn w:val="DefaultParagraphFont"/>
    <w:link w:val="BodyText2"/>
    <w:uiPriority w:val="99"/>
    <w:rsid w:val="00DD3D67"/>
    <w:rPr>
      <w:rFonts w:ascii="Arial" w:hAnsi="Arial" w:cs="Arial"/>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184">
      <w:bodyDiv w:val="1"/>
      <w:marLeft w:val="0"/>
      <w:marRight w:val="0"/>
      <w:marTop w:val="0"/>
      <w:marBottom w:val="0"/>
      <w:divBdr>
        <w:top w:val="none" w:sz="0" w:space="0" w:color="auto"/>
        <w:left w:val="none" w:sz="0" w:space="0" w:color="auto"/>
        <w:bottom w:val="none" w:sz="0" w:space="0" w:color="auto"/>
        <w:right w:val="none" w:sz="0" w:space="0" w:color="auto"/>
      </w:divBdr>
    </w:div>
    <w:div w:id="1306397670">
      <w:bodyDiv w:val="1"/>
      <w:marLeft w:val="0"/>
      <w:marRight w:val="0"/>
      <w:marTop w:val="0"/>
      <w:marBottom w:val="0"/>
      <w:divBdr>
        <w:top w:val="none" w:sz="0" w:space="0" w:color="auto"/>
        <w:left w:val="none" w:sz="0" w:space="0" w:color="auto"/>
        <w:bottom w:val="none" w:sz="0" w:space="0" w:color="auto"/>
        <w:right w:val="none" w:sz="0" w:space="0" w:color="auto"/>
      </w:divBdr>
    </w:div>
    <w:div w:id="1525485005">
      <w:bodyDiv w:val="1"/>
      <w:marLeft w:val="0"/>
      <w:marRight w:val="0"/>
      <w:marTop w:val="0"/>
      <w:marBottom w:val="0"/>
      <w:divBdr>
        <w:top w:val="none" w:sz="0" w:space="0" w:color="auto"/>
        <w:left w:val="none" w:sz="0" w:space="0" w:color="auto"/>
        <w:bottom w:val="none" w:sz="0" w:space="0" w:color="auto"/>
        <w:right w:val="none" w:sz="0" w:space="0" w:color="auto"/>
      </w:divBdr>
    </w:div>
    <w:div w:id="17866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luhm@edlawcente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lawcen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3FFE22083244C88D9AC4116E27DD7" ma:contentTypeVersion="13" ma:contentTypeDescription="Create a new document." ma:contentTypeScope="" ma:versionID="39e549c453a33c1a1455720fb2e77591">
  <xsd:schema xmlns:xsd="http://www.w3.org/2001/XMLSchema" xmlns:xs="http://www.w3.org/2001/XMLSchema" xmlns:p="http://schemas.microsoft.com/office/2006/metadata/properties" xmlns:ns2="b4d56bf3-c048-464b-a656-a1f01152b678" xmlns:ns3="d35f32c8-ba13-4745-b2ba-1b8eb4aed3c4" targetNamespace="http://schemas.microsoft.com/office/2006/metadata/properties" ma:root="true" ma:fieldsID="e4770eae51f345f527578bfb2e77ba1c" ns2:_="" ns3:_="">
    <xsd:import namespace="b4d56bf3-c048-464b-a656-a1f01152b678"/>
    <xsd:import namespace="d35f32c8-ba13-4745-b2ba-1b8eb4aed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56bf3-c048-464b-a656-a1f01152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5f32c8-ba13-4745-b2ba-1b8eb4aed3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B2EAE-F1A9-45F5-A164-AB69AE49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56bf3-c048-464b-a656-a1f01152b678"/>
    <ds:schemaRef ds:uri="d35f32c8-ba13-4745-b2ba-1b8eb4aed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FA60-7A38-48CF-92F0-0184BD30387E}">
  <ds:schemaRefs>
    <ds:schemaRef ds:uri="http://schemas.microsoft.com/sharepoint/v3/contenttype/forms"/>
  </ds:schemaRefs>
</ds:datastoreItem>
</file>

<file path=customXml/itemProps3.xml><?xml version="1.0" encoding="utf-8"?>
<ds:datastoreItem xmlns:ds="http://schemas.openxmlformats.org/officeDocument/2006/customXml" ds:itemID="{144BA7BE-EB56-4F24-AF29-D74E0C214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Design 5 Creatives, A Division of GGS Book Services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Friedman</dc:creator>
  <cp:lastModifiedBy>Theresa Luhm</cp:lastModifiedBy>
  <cp:revision>3</cp:revision>
  <cp:lastPrinted>2012-05-02T18:42:00Z</cp:lastPrinted>
  <dcterms:created xsi:type="dcterms:W3CDTF">2023-05-19T19:29:00Z</dcterms:created>
  <dcterms:modified xsi:type="dcterms:W3CDTF">2023-06-20T16:15:00Z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0x010100C2C3FFE22083244C88D9AC4116E27DD7</vt:lpwstr>
  </property>
  <property fmtid="{D5CDD505-2E9C-101B-9397-08002B2CF9AE}" pid="3" name="Order">
    <vt:r8>21998200</vt:r8>
  </property>
</Properties>
</file>